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A2DEE" w14:textId="51110589" w:rsidR="00210949" w:rsidRDefault="00210949" w:rsidP="00210949">
      <w:pPr>
        <w:pStyle w:val="Heading2"/>
        <w:spacing w:before="120" w:after="120" w:line="360" w:lineRule="auto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0E3F33" wp14:editId="5E9B469E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0964152F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 xml:space="preserve">02.1 Fire </w:t>
      </w:r>
      <w:proofErr w:type="gramStart"/>
      <w:r>
        <w:rPr>
          <w:b w:val="0"/>
          <w:sz w:val="22"/>
          <w:szCs w:val="22"/>
        </w:rPr>
        <w:t>safety</w:t>
      </w:r>
      <w:proofErr w:type="gramEnd"/>
      <w:r w:rsidRPr="0049232B">
        <w:rPr>
          <w:b w:val="0"/>
          <w:sz w:val="22"/>
          <w:szCs w:val="22"/>
        </w:rPr>
        <w:t xml:space="preserve">, this policy was adopted by </w:t>
      </w:r>
      <w:r w:rsidR="005C705C">
        <w:rPr>
          <w:b w:val="0"/>
          <w:sz w:val="22"/>
          <w:szCs w:val="22"/>
        </w:rPr>
        <w:t>St. Nicholas Pre-School</w:t>
      </w:r>
      <w:r w:rsidRPr="0049232B">
        <w:rPr>
          <w:b w:val="0"/>
          <w:sz w:val="22"/>
          <w:szCs w:val="22"/>
        </w:rPr>
        <w:t xml:space="preserve"> on </w:t>
      </w:r>
      <w:r w:rsidR="005C705C">
        <w:rPr>
          <w:b w:val="0"/>
          <w:i/>
          <w:iCs/>
          <w:sz w:val="22"/>
          <w:szCs w:val="22"/>
        </w:rPr>
        <w:t>October 2nd 2021</w:t>
      </w:r>
      <w:r>
        <w:rPr>
          <w:b w:val="0"/>
          <w:sz w:val="22"/>
          <w:szCs w:val="22"/>
        </w:rPr>
        <w:t>.</w:t>
      </w:r>
    </w:p>
    <w:p w14:paraId="16EBB4EA" w14:textId="11194E5C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5C705C">
        <w:rPr>
          <w:rFonts w:ascii="Arial" w:hAnsi="Arial" w:cs="Arial"/>
          <w:b/>
        </w:rPr>
        <w:t>Anne Weston and Tracey Peters</w:t>
      </w:r>
      <w:bookmarkStart w:id="0" w:name="_GoBack"/>
      <w:bookmarkEnd w:id="0"/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3C1A" w14:textId="77777777" w:rsidR="001A56A8" w:rsidRDefault="001A56A8" w:rsidP="00E07382">
      <w:r>
        <w:separator/>
      </w:r>
    </w:p>
  </w:endnote>
  <w:endnote w:type="continuationSeparator" w:id="0">
    <w:p w14:paraId="4AD77509" w14:textId="77777777" w:rsidR="001A56A8" w:rsidRDefault="001A56A8" w:rsidP="00E07382">
      <w:r>
        <w:continuationSeparator/>
      </w:r>
    </w:p>
  </w:endnote>
  <w:endnote w:type="continuationNotice" w:id="1">
    <w:p w14:paraId="29B66F16" w14:textId="77777777" w:rsidR="001A56A8" w:rsidRDefault="001A5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F5ED" w14:textId="77777777" w:rsidR="001A56A8" w:rsidRDefault="001A56A8" w:rsidP="00E07382">
      <w:r>
        <w:separator/>
      </w:r>
    </w:p>
  </w:footnote>
  <w:footnote w:type="continuationSeparator" w:id="0">
    <w:p w14:paraId="34603B89" w14:textId="77777777" w:rsidR="001A56A8" w:rsidRDefault="001A56A8" w:rsidP="00E07382">
      <w:r>
        <w:continuationSeparator/>
      </w:r>
    </w:p>
  </w:footnote>
  <w:footnote w:type="continuationNotice" w:id="1">
    <w:p w14:paraId="17FEE26B" w14:textId="77777777" w:rsidR="001A56A8" w:rsidRDefault="001A56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6A8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49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C705C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0201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munities.gov.uk/publications/fire/firesafetyrisk6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30883-A52C-4CC5-9132-BE19DFCE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2011-11-21T12:20:00Z</cp:lastPrinted>
  <dcterms:created xsi:type="dcterms:W3CDTF">2021-10-02T13:59:00Z</dcterms:created>
  <dcterms:modified xsi:type="dcterms:W3CDTF">2021-10-03T14:10:00Z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